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FF67" w14:textId="77777777" w:rsidR="00DD5FC7" w:rsidRPr="00837617" w:rsidRDefault="00DD5FC7" w:rsidP="006C4FA0">
      <w:pPr>
        <w:pStyle w:val="Sansinterligne"/>
        <w:tabs>
          <w:tab w:val="left" w:pos="1065"/>
        </w:tabs>
        <w:jc w:val="right"/>
        <w:rPr>
          <w:rFonts w:asciiTheme="majorHAnsi" w:hAnsiTheme="majorHAnsi" w:cstheme="majorHAnsi"/>
          <w:sz w:val="24"/>
          <w:szCs w:val="24"/>
        </w:rPr>
      </w:pPr>
      <w:r w:rsidRPr="00837617">
        <w:rPr>
          <w:rFonts w:asciiTheme="majorHAnsi" w:hAnsiTheme="majorHAnsi" w:cs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3A8000B" wp14:editId="63A800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63570" cy="12858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rvice d'urbanism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28"/>
                    <a:stretch/>
                  </pic:blipFill>
                  <pic:spPr bwMode="auto">
                    <a:xfrm>
                      <a:off x="0" y="0"/>
                      <a:ext cx="316357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617">
        <w:rPr>
          <w:rFonts w:asciiTheme="majorHAnsi" w:hAnsiTheme="majorHAnsi" w:cstheme="majorHAnsi"/>
          <w:sz w:val="24"/>
          <w:szCs w:val="24"/>
        </w:rPr>
        <w:t>Hôtel de ville</w:t>
      </w:r>
    </w:p>
    <w:p w14:paraId="63A7FF68" w14:textId="77777777" w:rsidR="00477C23" w:rsidRPr="00837617" w:rsidRDefault="00DD5FC7" w:rsidP="00DD5FC7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  <w:r w:rsidRPr="00837617">
        <w:rPr>
          <w:rFonts w:asciiTheme="majorHAnsi" w:hAnsiTheme="majorHAnsi" w:cstheme="majorHAnsi"/>
          <w:sz w:val="24"/>
          <w:szCs w:val="24"/>
        </w:rPr>
        <w:t>260, rue de l’Église</w:t>
      </w:r>
    </w:p>
    <w:p w14:paraId="63A7FF69" w14:textId="77777777" w:rsidR="00DD5FC7" w:rsidRPr="00837617" w:rsidRDefault="00DD5FC7" w:rsidP="00DD5FC7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  <w:proofErr w:type="spellStart"/>
      <w:r w:rsidRPr="00837617">
        <w:rPr>
          <w:rFonts w:asciiTheme="majorHAnsi" w:hAnsiTheme="majorHAnsi" w:cstheme="majorHAnsi"/>
          <w:sz w:val="24"/>
          <w:szCs w:val="24"/>
        </w:rPr>
        <w:t>Napierville</w:t>
      </w:r>
      <w:proofErr w:type="spellEnd"/>
      <w:r w:rsidRPr="00837617">
        <w:rPr>
          <w:rFonts w:asciiTheme="majorHAnsi" w:hAnsiTheme="majorHAnsi" w:cstheme="majorHAnsi"/>
          <w:sz w:val="24"/>
          <w:szCs w:val="24"/>
        </w:rPr>
        <w:t>, Québec, J0J 1L0</w:t>
      </w:r>
    </w:p>
    <w:p w14:paraId="63A7FF6A" w14:textId="77777777" w:rsidR="00DD5FC7" w:rsidRPr="00837617" w:rsidRDefault="00DD5FC7" w:rsidP="00DD5FC7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  <w:r w:rsidRPr="00837617">
        <w:rPr>
          <w:rFonts w:asciiTheme="majorHAnsi" w:hAnsiTheme="majorHAnsi" w:cstheme="majorHAnsi"/>
          <w:sz w:val="24"/>
          <w:szCs w:val="24"/>
        </w:rPr>
        <w:t>Téléphone : (450) 245-7210</w:t>
      </w:r>
    </w:p>
    <w:p w14:paraId="63A7FF6B" w14:textId="77777777" w:rsidR="00DD5FC7" w:rsidRPr="00837617" w:rsidRDefault="00DD5FC7" w:rsidP="00DD5FC7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  <w:r w:rsidRPr="00837617">
        <w:rPr>
          <w:rFonts w:asciiTheme="majorHAnsi" w:hAnsiTheme="majorHAnsi" w:cstheme="majorHAnsi"/>
          <w:sz w:val="24"/>
          <w:szCs w:val="24"/>
        </w:rPr>
        <w:t>Télécopieur : (450) 245-7691</w:t>
      </w:r>
    </w:p>
    <w:p w14:paraId="63A7FF6C" w14:textId="77777777" w:rsidR="00DD5FC7" w:rsidRPr="00837617" w:rsidRDefault="00DD5FC7" w:rsidP="00DD5FC7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  <w:r w:rsidRPr="00837617">
        <w:rPr>
          <w:rFonts w:asciiTheme="majorHAnsi" w:hAnsiTheme="majorHAnsi" w:cstheme="majorHAnsi"/>
          <w:sz w:val="24"/>
          <w:szCs w:val="24"/>
        </w:rPr>
        <w:t>www.napierville.ca</w:t>
      </w:r>
    </w:p>
    <w:p w14:paraId="63A7FF6E" w14:textId="77777777" w:rsidR="00DD5FC7" w:rsidRPr="00837617" w:rsidRDefault="00DD5FC7" w:rsidP="006D313D">
      <w:pPr>
        <w:rPr>
          <w:rFonts w:asciiTheme="majorHAnsi" w:hAnsiTheme="majorHAnsi" w:cstheme="majorHAnsi"/>
        </w:rPr>
      </w:pPr>
    </w:p>
    <w:p w14:paraId="63A7FF6F" w14:textId="77777777" w:rsidR="00DD5FC7" w:rsidRPr="00837617" w:rsidRDefault="00DD5FC7" w:rsidP="00DD5FC7">
      <w:pPr>
        <w:pStyle w:val="Sansinterligne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37617">
        <w:rPr>
          <w:rFonts w:asciiTheme="majorHAnsi" w:hAnsiTheme="majorHAnsi" w:cstheme="majorHAnsi"/>
          <w:b/>
          <w:sz w:val="32"/>
          <w:szCs w:val="32"/>
        </w:rPr>
        <w:t>Formulaire : Installation d’une piscine hors-terre</w:t>
      </w:r>
    </w:p>
    <w:p w14:paraId="63A7FF70" w14:textId="77777777" w:rsidR="00DD5FC7" w:rsidRPr="00837617" w:rsidRDefault="00DD5FC7" w:rsidP="00DD5FC7">
      <w:pPr>
        <w:pStyle w:val="Sansinterligne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37617">
        <w:rPr>
          <w:rFonts w:asciiTheme="majorHAnsi" w:hAnsiTheme="majorHAnsi" w:cstheme="majorHAnsi"/>
          <w:b/>
          <w:sz w:val="32"/>
          <w:szCs w:val="32"/>
        </w:rPr>
        <w:t>À déposer lors de la demande de permis</w:t>
      </w:r>
    </w:p>
    <w:p w14:paraId="63A7FF71" w14:textId="77777777" w:rsidR="00DD5FC7" w:rsidRPr="00837617" w:rsidRDefault="00DD5FC7" w:rsidP="00DD5FC7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Grilledutableau"/>
        <w:tblW w:w="11077" w:type="dxa"/>
        <w:tblLook w:val="04A0" w:firstRow="1" w:lastRow="0" w:firstColumn="1" w:lastColumn="0" w:noHBand="0" w:noVBand="1"/>
      </w:tblPr>
      <w:tblGrid>
        <w:gridCol w:w="1126"/>
        <w:gridCol w:w="1421"/>
        <w:gridCol w:w="1228"/>
        <w:gridCol w:w="1598"/>
        <w:gridCol w:w="3298"/>
        <w:gridCol w:w="2406"/>
      </w:tblGrid>
      <w:tr w:rsidR="00F548CA" w:rsidRPr="00837617" w14:paraId="63A7FF73" w14:textId="77777777" w:rsidTr="006D313D">
        <w:trPr>
          <w:trHeight w:val="557"/>
        </w:trPr>
        <w:tc>
          <w:tcPr>
            <w:tcW w:w="1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100"/>
            <w:vAlign w:val="center"/>
          </w:tcPr>
          <w:p w14:paraId="63A7FF72" w14:textId="77777777" w:rsidR="00F548CA" w:rsidRPr="00837617" w:rsidRDefault="00F548CA" w:rsidP="006F7874">
            <w:pPr>
              <w:pStyle w:val="Sansinterligne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7617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1.0 Identification</w:t>
            </w:r>
          </w:p>
        </w:tc>
      </w:tr>
      <w:tr w:rsidR="00270C2B" w:rsidRPr="00270C2B" w14:paraId="63A7FF76" w14:textId="77777777" w:rsidTr="00326466">
        <w:trPr>
          <w:trHeight w:val="368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74" w14:textId="155DCBE8" w:rsidR="00DD5FC7" w:rsidRPr="00270C2B" w:rsidRDefault="00C96294" w:rsidP="006F7874">
            <w:pPr>
              <w:pStyle w:val="Sansinterlig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1.1 Nom du propriétaire</w:t>
            </w:r>
            <w:r w:rsidR="00DD5FC7"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75" w14:textId="76464F60" w:rsidR="00DD5FC7" w:rsidRPr="00270C2B" w:rsidRDefault="00711D98" w:rsidP="006F7874">
            <w:pPr>
              <w:pStyle w:val="Sansinterlig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1.2 Nom du demandeur</w:t>
            </w:r>
            <w:r w:rsidR="00270C2B"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(Procuration si pas propriétaire)</w:t>
            </w: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</w:t>
            </w:r>
          </w:p>
        </w:tc>
      </w:tr>
      <w:tr w:rsidR="005266EF" w:rsidRPr="00837617" w14:paraId="63A7FF79" w14:textId="77777777" w:rsidTr="00326466">
        <w:trPr>
          <w:trHeight w:val="372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77" w14:textId="77777777" w:rsidR="00DD5FC7" w:rsidRPr="00837617" w:rsidRDefault="00DD5FC7" w:rsidP="006F7874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78" w14:textId="77777777" w:rsidR="00DD5FC7" w:rsidRPr="00837617" w:rsidRDefault="00DD5FC7" w:rsidP="006F7874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70C2B" w:rsidRPr="00270C2B" w14:paraId="63A7FF7C" w14:textId="77777777" w:rsidTr="00326466">
        <w:trPr>
          <w:trHeight w:val="336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7A" w14:textId="6A0041F1" w:rsidR="00DD5FC7" w:rsidRPr="00270C2B" w:rsidRDefault="00711D98" w:rsidP="006F7874">
            <w:pPr>
              <w:pStyle w:val="Sansinterlig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lightGray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1.3</w:t>
            </w:r>
            <w:r w:rsidR="00270C2B"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Numéro de téléphone :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7B" w14:textId="77777777" w:rsidR="00DD5FC7" w:rsidRPr="00270C2B" w:rsidRDefault="00711D98" w:rsidP="006F7874">
            <w:pPr>
              <w:pStyle w:val="Sansinterlig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1.4 Emplacement (lieu des travaux) :</w:t>
            </w:r>
          </w:p>
        </w:tc>
      </w:tr>
      <w:tr w:rsidR="005266EF" w:rsidRPr="00837617" w14:paraId="63A7FF7F" w14:textId="77777777" w:rsidTr="00326466">
        <w:trPr>
          <w:trHeight w:val="399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7D" w14:textId="77777777" w:rsidR="00DD5FC7" w:rsidRPr="00837617" w:rsidRDefault="00DD5FC7" w:rsidP="006F7874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7E" w14:textId="77777777" w:rsidR="00DD5FC7" w:rsidRPr="00837617" w:rsidRDefault="00DD5FC7" w:rsidP="006F7874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266EF" w:rsidRPr="00837617" w14:paraId="63A7FF82" w14:textId="77777777" w:rsidTr="00326466">
        <w:trPr>
          <w:trHeight w:val="567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100"/>
            <w:vAlign w:val="center"/>
          </w:tcPr>
          <w:p w14:paraId="63A7FF80" w14:textId="77777777" w:rsidR="006F7874" w:rsidRPr="00837617" w:rsidRDefault="006F7874" w:rsidP="006F7874">
            <w:pPr>
              <w:pStyle w:val="Sansinterligne"/>
              <w:tabs>
                <w:tab w:val="left" w:pos="1065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7617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2.0 Dimensions</w:t>
            </w:r>
          </w:p>
        </w:tc>
        <w:tc>
          <w:tcPr>
            <w:tcW w:w="5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7FF81" w14:textId="77777777" w:rsidR="006F7874" w:rsidRPr="00837617" w:rsidRDefault="005266EF" w:rsidP="006F7874">
            <w:pPr>
              <w:pStyle w:val="Sansinterligne"/>
              <w:tabs>
                <w:tab w:val="left" w:pos="1065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63A8000D" wp14:editId="71DEFD11">
                  <wp:extent cx="3451465" cy="1400400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amètre et hauteur piscine hors-ter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465" cy="1400400"/>
                          </a:xfrm>
                          <a:prstGeom prst="rect">
                            <a:avLst/>
                          </a:prstGeom>
                          <a:ln w="762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37617" w14:paraId="63A7FF85" w14:textId="77777777" w:rsidTr="00326466">
        <w:trPr>
          <w:trHeight w:val="345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83" w14:textId="1E551487" w:rsidR="006F7874" w:rsidRPr="00837617" w:rsidRDefault="006F7874" w:rsidP="006F7874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2.1 Diamètre de la</w:t>
            </w:r>
            <w:r w:rsid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piscine : </w:t>
            </w:r>
          </w:p>
        </w:tc>
        <w:tc>
          <w:tcPr>
            <w:tcW w:w="5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7FF84" w14:textId="77777777" w:rsidR="006F7874" w:rsidRPr="00837617" w:rsidRDefault="006F7874" w:rsidP="006F7874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266EF" w:rsidRPr="00837617" w14:paraId="63A7FF88" w14:textId="77777777" w:rsidTr="00326466">
        <w:trPr>
          <w:trHeight w:val="332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86" w14:textId="77777777" w:rsidR="006F7874" w:rsidRPr="00837617" w:rsidRDefault="006F7874" w:rsidP="006F7874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7FF87" w14:textId="77777777" w:rsidR="006F7874" w:rsidRPr="00837617" w:rsidRDefault="006F7874" w:rsidP="006F7874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266EF" w:rsidRPr="00837617" w14:paraId="63A7FF8B" w14:textId="77777777" w:rsidTr="00326466">
        <w:trPr>
          <w:trHeight w:val="390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89" w14:textId="77777777" w:rsidR="006F7874" w:rsidRPr="00837617" w:rsidRDefault="006F7874" w:rsidP="006F7874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2.2 Hauteur de la paroi :</w:t>
            </w:r>
          </w:p>
        </w:tc>
        <w:tc>
          <w:tcPr>
            <w:tcW w:w="5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7FF8A" w14:textId="77777777" w:rsidR="006F7874" w:rsidRPr="00837617" w:rsidRDefault="006F7874" w:rsidP="006F7874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266EF" w:rsidRPr="00837617" w14:paraId="63A7FF8E" w14:textId="77777777" w:rsidTr="00326466">
        <w:trPr>
          <w:trHeight w:val="390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8C" w14:textId="77777777" w:rsidR="006F7874" w:rsidRPr="00837617" w:rsidRDefault="006F7874" w:rsidP="006F7874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7FF8D" w14:textId="77777777" w:rsidR="006F7874" w:rsidRPr="00837617" w:rsidRDefault="006F7874" w:rsidP="006F7874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26466" w:rsidRPr="00837617" w14:paraId="63A7FF94" w14:textId="77777777" w:rsidTr="00326466">
        <w:trPr>
          <w:trHeight w:val="33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8F" w14:textId="77777777" w:rsidR="006F7874" w:rsidRPr="00837617" w:rsidRDefault="008236B4" w:rsidP="006F7874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Paroi rigide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90" w14:textId="77777777" w:rsidR="006F7874" w:rsidRPr="00837617" w:rsidRDefault="006F7874" w:rsidP="006F7874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91" w14:textId="77777777" w:rsidR="006F7874" w:rsidRPr="00837617" w:rsidRDefault="008236B4" w:rsidP="006F7874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Paroi gonflable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92" w14:textId="77777777" w:rsidR="006F7874" w:rsidRPr="00837617" w:rsidRDefault="006F7874" w:rsidP="006F7874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F93" w14:textId="77777777" w:rsidR="006F7874" w:rsidRPr="00837617" w:rsidRDefault="006F7874" w:rsidP="006F7874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E7412" w:rsidRPr="00837617" w14:paraId="63A7FF96" w14:textId="77777777" w:rsidTr="006D313D">
        <w:trPr>
          <w:trHeight w:val="545"/>
        </w:trPr>
        <w:tc>
          <w:tcPr>
            <w:tcW w:w="1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100"/>
            <w:vAlign w:val="center"/>
          </w:tcPr>
          <w:p w14:paraId="63A7FF95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3.0 Implantation</w:t>
            </w:r>
          </w:p>
        </w:tc>
      </w:tr>
      <w:tr w:rsidR="00270C2B" w:rsidRPr="00270C2B" w14:paraId="63A7FF99" w14:textId="77777777" w:rsidTr="00326466">
        <w:trPr>
          <w:trHeight w:val="346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97" w14:textId="77777777" w:rsidR="007E7412" w:rsidRPr="00270C2B" w:rsidRDefault="007E7412" w:rsidP="007E7412">
            <w:pPr>
              <w:pStyle w:val="Sansinterlig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3.1 Distance entre la piscine et les limites de terrain :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98" w14:textId="77777777" w:rsidR="007E7412" w:rsidRPr="00270C2B" w:rsidRDefault="007E7412" w:rsidP="007E7412">
            <w:pPr>
              <w:pStyle w:val="Sansinterlig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3.2 Autre distances, entre la piscine et…:</w:t>
            </w:r>
          </w:p>
        </w:tc>
      </w:tr>
      <w:tr w:rsidR="005266EF" w:rsidRPr="00837617" w14:paraId="63A7FF9E" w14:textId="77777777" w:rsidTr="00326466">
        <w:trPr>
          <w:trHeight w:val="40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FF9A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Latéral droit :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9B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FF9C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Le filtre 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F9D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266EF" w:rsidRPr="00837617" w14:paraId="63A7FFA3" w14:textId="77777777" w:rsidTr="00326466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FF9F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Latéral gauche :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A0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FFA1" w14:textId="72A8DE40" w:rsidR="007E7412" w:rsidRPr="00837617" w:rsidRDefault="00270C2B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 bâtiment principal 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FA2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266EF" w:rsidRPr="00837617" w14:paraId="63A7FFA8" w14:textId="77777777" w:rsidTr="00326466">
        <w:trPr>
          <w:trHeight w:val="4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FFA4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Avant :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A5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FFA6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Un bâtiment accessoire 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FA7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266EF" w:rsidRPr="00837617" w14:paraId="63A7FFAD" w14:textId="77777777" w:rsidTr="00326466">
        <w:trPr>
          <w:trHeight w:val="41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FFA9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Arrière :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AA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FFAB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Une thermopompe 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FAC" w14:textId="77777777" w:rsidR="007E7412" w:rsidRPr="00837617" w:rsidRDefault="007E7412" w:rsidP="007E7412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E7412" w:rsidRPr="00837617" w14:paraId="63A7FFAF" w14:textId="77777777" w:rsidTr="006D313D">
        <w:trPr>
          <w:trHeight w:val="532"/>
        </w:trPr>
        <w:tc>
          <w:tcPr>
            <w:tcW w:w="1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100"/>
            <w:vAlign w:val="center"/>
          </w:tcPr>
          <w:p w14:paraId="63A7FFAE" w14:textId="77777777" w:rsidR="007E7412" w:rsidRPr="00837617" w:rsidRDefault="007E7412" w:rsidP="00DD5FC7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4.0 Travaux</w:t>
            </w:r>
          </w:p>
        </w:tc>
      </w:tr>
      <w:tr w:rsidR="00270C2B" w:rsidRPr="00270C2B" w14:paraId="63A7FFB1" w14:textId="77777777" w:rsidTr="006D313D">
        <w:trPr>
          <w:trHeight w:val="358"/>
        </w:trPr>
        <w:tc>
          <w:tcPr>
            <w:tcW w:w="1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B0" w14:textId="4970AFA3" w:rsidR="007E7412" w:rsidRPr="00270C2B" w:rsidRDefault="007E7412" w:rsidP="00DD5FC7">
            <w:pPr>
              <w:pStyle w:val="Sansinterligne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4.1 Nom de l’installateur (Entreprise ou propriétaire) </w:t>
            </w:r>
            <w:r w:rsid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et coordonnées</w:t>
            </w: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</w:t>
            </w:r>
          </w:p>
        </w:tc>
      </w:tr>
      <w:tr w:rsidR="007E7412" w:rsidRPr="00837617" w14:paraId="63A7FFB3" w14:textId="77777777" w:rsidTr="006D313D">
        <w:trPr>
          <w:trHeight w:val="406"/>
        </w:trPr>
        <w:tc>
          <w:tcPr>
            <w:tcW w:w="1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B2" w14:textId="77777777" w:rsidR="007E7412" w:rsidRPr="00837617" w:rsidRDefault="007E7412" w:rsidP="00DD5FC7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70C2B" w:rsidRPr="00270C2B" w14:paraId="63A7FFB6" w14:textId="77777777" w:rsidTr="00326466">
        <w:trPr>
          <w:trHeight w:val="396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B4" w14:textId="77777777" w:rsidR="00F548CA" w:rsidRPr="00270C2B" w:rsidRDefault="00F548CA" w:rsidP="006F7874">
            <w:pPr>
              <w:pStyle w:val="Sansinterlig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4.2 Date du début et de la fin des travaux :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B5" w14:textId="77777777" w:rsidR="00F548CA" w:rsidRPr="00270C2B" w:rsidRDefault="007E7412" w:rsidP="00CF30B7">
            <w:pPr>
              <w:pStyle w:val="Sansinterligne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4.3 Valeur des travaux ($) :</w:t>
            </w:r>
          </w:p>
        </w:tc>
      </w:tr>
      <w:tr w:rsidR="005266EF" w:rsidRPr="00837617" w14:paraId="63A7FFB9" w14:textId="77777777" w:rsidTr="00326466">
        <w:trPr>
          <w:trHeight w:val="416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B7" w14:textId="77777777" w:rsidR="00F548CA" w:rsidRPr="00837617" w:rsidRDefault="00F548CA" w:rsidP="006F7874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FB8" w14:textId="77777777" w:rsidR="00F548CA" w:rsidRPr="00837617" w:rsidRDefault="00F548CA" w:rsidP="00DD5FC7">
            <w:pPr>
              <w:pStyle w:val="Sansinterligne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266EF" w:rsidRPr="00837617" w14:paraId="63A7FFBD" w14:textId="77777777" w:rsidTr="00326466">
        <w:trPr>
          <w:trHeight w:val="440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100"/>
            <w:vAlign w:val="center"/>
          </w:tcPr>
          <w:p w14:paraId="63A7FFBA" w14:textId="77777777" w:rsidR="008236B4" w:rsidRPr="00837617" w:rsidRDefault="008236B4" w:rsidP="006F7874">
            <w:pPr>
              <w:pStyle w:val="Sansinterligne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D313D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5.0 Sécurité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BB" w14:textId="77777777" w:rsidR="008236B4" w:rsidRPr="00837617" w:rsidRDefault="008236B4" w:rsidP="008236B4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Hauteur des rampes de la terrasse ou de la plateforme 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BC" w14:textId="77777777" w:rsidR="008236B4" w:rsidRPr="00837617" w:rsidRDefault="008236B4" w:rsidP="008236B4">
            <w:pPr>
              <w:pStyle w:val="Sansinterligne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70C2B" w:rsidRPr="00270C2B" w14:paraId="63A7FFBF" w14:textId="77777777" w:rsidTr="006D313D">
        <w:trPr>
          <w:trHeight w:val="448"/>
        </w:trPr>
        <w:tc>
          <w:tcPr>
            <w:tcW w:w="1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BE" w14:textId="77777777" w:rsidR="00711D98" w:rsidRPr="00270C2B" w:rsidRDefault="00711D98" w:rsidP="00711D98">
            <w:pPr>
              <w:pStyle w:val="Sansinterlig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5.1 Accès à la piscine (encercler celle qui s’applique à </w:t>
            </w:r>
            <w:r w:rsidR="008236B4"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votre</w:t>
            </w: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demande)</w:t>
            </w:r>
          </w:p>
        </w:tc>
      </w:tr>
      <w:tr w:rsidR="005266EF" w:rsidRPr="00837617" w14:paraId="63A7FFC2" w14:textId="77777777" w:rsidTr="00326466">
        <w:trPr>
          <w:trHeight w:val="388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FFC0" w14:textId="361156A4" w:rsidR="00711D98" w:rsidRPr="00837617" w:rsidRDefault="006D313D" w:rsidP="00ED121B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Échelle munie</w:t>
            </w:r>
            <w:r w:rsidR="00711D98" w:rsidRPr="00837617">
              <w:rPr>
                <w:rFonts w:asciiTheme="majorHAnsi" w:hAnsiTheme="majorHAnsi" w:cstheme="majorHAnsi"/>
                <w:sz w:val="24"/>
                <w:szCs w:val="24"/>
              </w:rPr>
              <w:t xml:space="preserve"> d’une portière de sécurité :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C1" w14:textId="77777777" w:rsidR="00711D98" w:rsidRPr="00837617" w:rsidRDefault="00711D98" w:rsidP="00ED121B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Oui           ou            Non</w:t>
            </w:r>
          </w:p>
        </w:tc>
      </w:tr>
      <w:tr w:rsidR="005266EF" w:rsidRPr="00837617" w14:paraId="63A7FFC8" w14:textId="77777777" w:rsidTr="00326466">
        <w:trPr>
          <w:trHeight w:val="414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FFC6" w14:textId="77777777" w:rsidR="00711D98" w:rsidRPr="00837617" w:rsidRDefault="00711D98" w:rsidP="00ED121B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Plateforme protégée par une enceinte :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C7" w14:textId="77777777" w:rsidR="00711D98" w:rsidRPr="00837617" w:rsidRDefault="00711D98" w:rsidP="00ED121B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Oui           ou            Non</w:t>
            </w:r>
          </w:p>
        </w:tc>
      </w:tr>
      <w:tr w:rsidR="005266EF" w:rsidRPr="00837617" w14:paraId="63A7FFCB" w14:textId="77777777" w:rsidTr="00326466">
        <w:trPr>
          <w:trHeight w:val="448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FFC9" w14:textId="77777777" w:rsidR="00711D98" w:rsidRPr="00837617" w:rsidRDefault="00711D98" w:rsidP="00ED121B">
            <w:pPr>
              <w:pStyle w:val="Sansinterligne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Terrasse rattachée à la résidence dont la partie ouvrant sur la piscine est protégée par une enceinte :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CA" w14:textId="77777777" w:rsidR="00711D98" w:rsidRPr="00837617" w:rsidRDefault="00711D98" w:rsidP="00ED121B">
            <w:pPr>
              <w:pStyle w:val="Sansinterlig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sz w:val="24"/>
                <w:szCs w:val="24"/>
              </w:rPr>
              <w:t>Oui           ou            Non</w:t>
            </w:r>
          </w:p>
        </w:tc>
      </w:tr>
      <w:tr w:rsidR="00F548CA" w:rsidRPr="006D313D" w14:paraId="63A7FFCD" w14:textId="77777777" w:rsidTr="006D313D">
        <w:trPr>
          <w:trHeight w:val="522"/>
        </w:trPr>
        <w:tc>
          <w:tcPr>
            <w:tcW w:w="1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100"/>
            <w:vAlign w:val="center"/>
          </w:tcPr>
          <w:p w14:paraId="63A7FFCC" w14:textId="77777777" w:rsidR="00F548CA" w:rsidRPr="006D313D" w:rsidRDefault="00F548CA" w:rsidP="006F7874">
            <w:pPr>
              <w:pStyle w:val="Sansinterligne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D313D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6.0 Informations complémentaires</w:t>
            </w:r>
          </w:p>
        </w:tc>
      </w:tr>
      <w:tr w:rsidR="005266EF" w:rsidRPr="00837617" w14:paraId="63A7FFD0" w14:textId="77777777" w:rsidTr="00326466">
        <w:trPr>
          <w:trHeight w:val="415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CE" w14:textId="77777777" w:rsidR="00DD5FC7" w:rsidRPr="00837617" w:rsidRDefault="00F548CA" w:rsidP="006F7874">
            <w:pPr>
              <w:pStyle w:val="Sansinterligne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6.1 coût du permis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FFCF" w14:textId="49A84979" w:rsidR="00DD5FC7" w:rsidRPr="00837617" w:rsidRDefault="006D313D" w:rsidP="006F7874">
            <w:pPr>
              <w:pStyle w:val="Sansinterligne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30</w:t>
            </w:r>
            <w:r w:rsidR="00F548CA" w:rsidRPr="00837617">
              <w:rPr>
                <w:rFonts w:asciiTheme="majorHAnsi" w:hAnsiTheme="majorHAnsi" w:cstheme="majorHAnsi"/>
                <w:b/>
                <w:sz w:val="28"/>
                <w:szCs w:val="28"/>
              </w:rPr>
              <w:t>$</w:t>
            </w:r>
          </w:p>
        </w:tc>
      </w:tr>
      <w:tr w:rsidR="00270C2B" w:rsidRPr="00270C2B" w14:paraId="63A7FFD2" w14:textId="77777777" w:rsidTr="006D313D">
        <w:trPr>
          <w:trHeight w:val="422"/>
        </w:trPr>
        <w:tc>
          <w:tcPr>
            <w:tcW w:w="1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7FFD1" w14:textId="77777777" w:rsidR="00F548CA" w:rsidRPr="00270C2B" w:rsidRDefault="00F548CA" w:rsidP="006F7874">
            <w:pPr>
              <w:pStyle w:val="Sansinterligne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270C2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6.2 documents supplémentaires au formulaire dûment remplis requis :</w:t>
            </w:r>
          </w:p>
        </w:tc>
      </w:tr>
      <w:tr w:rsidR="00F548CA" w:rsidRPr="00837617" w14:paraId="63A7FFD4" w14:textId="77777777" w:rsidTr="006D313D">
        <w:trPr>
          <w:trHeight w:val="466"/>
        </w:trPr>
        <w:tc>
          <w:tcPr>
            <w:tcW w:w="1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D36B2" w14:textId="7211A84A" w:rsidR="006D313D" w:rsidRDefault="006D313D" w:rsidP="001A6EAD">
            <w:pPr>
              <w:pStyle w:val="Sansinterligne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Croquis de l’implantation souhaité</w:t>
            </w:r>
          </w:p>
          <w:p w14:paraId="63A7FFD3" w14:textId="5235AD11" w:rsidR="00F548CA" w:rsidRPr="00837617" w:rsidRDefault="00F548CA" w:rsidP="001A6EAD">
            <w:pPr>
              <w:pStyle w:val="Sansinterligne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7617">
              <w:rPr>
                <w:rFonts w:asciiTheme="majorHAnsi" w:hAnsiTheme="majorHAnsi" w:cstheme="majorHAnsi"/>
                <w:b/>
                <w:sz w:val="24"/>
                <w:szCs w:val="24"/>
              </w:rPr>
              <w:t>Une copie de v</w:t>
            </w:r>
            <w:r w:rsidR="001A6EAD" w:rsidRPr="00837617">
              <w:rPr>
                <w:rFonts w:asciiTheme="majorHAnsi" w:hAnsiTheme="majorHAnsi" w:cstheme="majorHAnsi"/>
                <w:b/>
                <w:sz w:val="24"/>
                <w:szCs w:val="24"/>
              </w:rPr>
              <w:t>otre certificat de localisation</w:t>
            </w:r>
          </w:p>
        </w:tc>
      </w:tr>
    </w:tbl>
    <w:p w14:paraId="50CB14D0" w14:textId="10D96514" w:rsidR="006D313D" w:rsidRPr="006D313D" w:rsidRDefault="006D313D" w:rsidP="006D313D">
      <w:pPr>
        <w:pStyle w:val="Default"/>
        <w:ind w:right="168"/>
        <w:jc w:val="both"/>
        <w:rPr>
          <w:rFonts w:asciiTheme="majorHAnsi" w:hAnsiTheme="majorHAnsi" w:cstheme="majorHAnsi"/>
          <w:sz w:val="22"/>
          <w:szCs w:val="22"/>
        </w:rPr>
      </w:pPr>
      <w:r w:rsidRPr="006D313D">
        <w:rPr>
          <w:rFonts w:asciiTheme="majorHAnsi" w:hAnsiTheme="majorHAnsi" w:cstheme="majorHAnsi"/>
          <w:sz w:val="22"/>
          <w:szCs w:val="22"/>
        </w:rPr>
        <w:t xml:space="preserve">Je déclare par la présente que les renseignements donnés ci-contre sont complets et exacts et que, si le permis </w:t>
      </w:r>
      <w:r w:rsidR="007B13B3">
        <w:rPr>
          <w:rFonts w:asciiTheme="majorHAnsi" w:hAnsiTheme="majorHAnsi" w:cstheme="majorHAnsi"/>
          <w:sz w:val="22"/>
          <w:szCs w:val="22"/>
        </w:rPr>
        <w:t>m</w:t>
      </w:r>
      <w:r w:rsidRPr="006D313D">
        <w:rPr>
          <w:rFonts w:asciiTheme="majorHAnsi" w:hAnsiTheme="majorHAnsi" w:cstheme="majorHAnsi"/>
          <w:sz w:val="22"/>
          <w:szCs w:val="22"/>
        </w:rPr>
        <w:t>’est accordé, je me conformerai aux conditions du présent permis de même qu’aux dispositions des lois et règlements pouvant s’y rapporter.</w:t>
      </w:r>
    </w:p>
    <w:p w14:paraId="19EA631B" w14:textId="77777777" w:rsidR="006D313D" w:rsidRPr="002C285E" w:rsidRDefault="006D313D" w:rsidP="006D313D">
      <w:pPr>
        <w:pStyle w:val="Pieddepage"/>
        <w:rPr>
          <w:rFonts w:asciiTheme="majorHAnsi" w:hAnsiTheme="majorHAnsi" w:cstheme="majorHAnsi"/>
        </w:rPr>
      </w:pPr>
    </w:p>
    <w:p w14:paraId="4FE8B9BB" w14:textId="77777777" w:rsidR="006D313D" w:rsidRPr="002C285E" w:rsidRDefault="006D313D" w:rsidP="006D313D">
      <w:pPr>
        <w:pStyle w:val="Pieddepage"/>
        <w:rPr>
          <w:rFonts w:asciiTheme="majorHAnsi" w:hAnsiTheme="majorHAnsi" w:cstheme="majorHAnsi"/>
          <w:b/>
          <w:sz w:val="28"/>
          <w:szCs w:val="28"/>
        </w:rPr>
      </w:pPr>
      <w:r w:rsidRPr="002C285E">
        <w:rPr>
          <w:rFonts w:asciiTheme="majorHAnsi" w:hAnsiTheme="majorHAnsi" w:cstheme="majorHAnsi"/>
        </w:rPr>
        <w:t>Signature : ________________________________________</w:t>
      </w:r>
      <w:r>
        <w:rPr>
          <w:rFonts w:asciiTheme="majorHAnsi" w:hAnsiTheme="majorHAnsi" w:cstheme="majorHAnsi"/>
        </w:rPr>
        <w:t>__</w:t>
      </w:r>
      <w:r w:rsidRPr="002C285E">
        <w:rPr>
          <w:rFonts w:asciiTheme="majorHAnsi" w:hAnsiTheme="majorHAnsi" w:cstheme="majorHAnsi"/>
        </w:rPr>
        <w:t xml:space="preserve">                      Date : ______________________________</w:t>
      </w:r>
    </w:p>
    <w:sectPr w:rsidR="006D313D" w:rsidRPr="002C285E" w:rsidSect="00326466">
      <w:pgSz w:w="12240" w:h="20160" w:code="5"/>
      <w:pgMar w:top="720" w:right="720" w:bottom="39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7646" w14:textId="77777777" w:rsidR="00930985" w:rsidRDefault="00930985" w:rsidP="00323AB8">
      <w:pPr>
        <w:spacing w:after="0" w:line="240" w:lineRule="auto"/>
      </w:pPr>
      <w:r>
        <w:separator/>
      </w:r>
    </w:p>
  </w:endnote>
  <w:endnote w:type="continuationSeparator" w:id="0">
    <w:p w14:paraId="63924BF0" w14:textId="77777777" w:rsidR="00930985" w:rsidRDefault="00930985" w:rsidP="0032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727F" w14:textId="77777777" w:rsidR="00930985" w:rsidRDefault="00930985" w:rsidP="00323AB8">
      <w:pPr>
        <w:spacing w:after="0" w:line="240" w:lineRule="auto"/>
      </w:pPr>
      <w:r>
        <w:separator/>
      </w:r>
    </w:p>
  </w:footnote>
  <w:footnote w:type="continuationSeparator" w:id="0">
    <w:p w14:paraId="281EB008" w14:textId="77777777" w:rsidR="00930985" w:rsidRDefault="00930985" w:rsidP="0032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226"/>
    <w:multiLevelType w:val="hybridMultilevel"/>
    <w:tmpl w:val="F3F6EDA6"/>
    <w:lvl w:ilvl="0" w:tplc="97B469B4">
      <w:start w:val="1"/>
      <w:numFmt w:val="lowerRoman"/>
      <w:lvlText w:val="%1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E293A"/>
    <w:multiLevelType w:val="hybridMultilevel"/>
    <w:tmpl w:val="EA30F53A"/>
    <w:lvl w:ilvl="0" w:tplc="0C0C0001">
      <w:start w:val="1"/>
      <w:numFmt w:val="bullet"/>
      <w:lvlText w:val=""/>
      <w:lvlJc w:val="left"/>
      <w:pPr>
        <w:ind w:left="1407" w:hanging="705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18FA7700"/>
    <w:multiLevelType w:val="hybridMultilevel"/>
    <w:tmpl w:val="FABC8490"/>
    <w:lvl w:ilvl="0" w:tplc="9EA4A818">
      <w:start w:val="3"/>
      <w:numFmt w:val="bullet"/>
      <w:lvlText w:val=""/>
      <w:lvlJc w:val="left"/>
      <w:pPr>
        <w:ind w:left="2478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4BE009BD"/>
    <w:multiLevelType w:val="hybridMultilevel"/>
    <w:tmpl w:val="3D869CF2"/>
    <w:lvl w:ilvl="0" w:tplc="9EA4A818">
      <w:start w:val="3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AC946E1"/>
    <w:multiLevelType w:val="hybridMultilevel"/>
    <w:tmpl w:val="8A00842C"/>
    <w:lvl w:ilvl="0" w:tplc="38BE2846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553738379">
    <w:abstractNumId w:val="0"/>
  </w:num>
  <w:num w:numId="2" w16cid:durableId="827095916">
    <w:abstractNumId w:val="4"/>
  </w:num>
  <w:num w:numId="3" w16cid:durableId="1478912357">
    <w:abstractNumId w:val="3"/>
  </w:num>
  <w:num w:numId="4" w16cid:durableId="887492171">
    <w:abstractNumId w:val="2"/>
  </w:num>
  <w:num w:numId="5" w16cid:durableId="163086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C7"/>
    <w:rsid w:val="00032E5C"/>
    <w:rsid w:val="00114AED"/>
    <w:rsid w:val="001761D0"/>
    <w:rsid w:val="001A6EAD"/>
    <w:rsid w:val="001C2AD1"/>
    <w:rsid w:val="00270C2B"/>
    <w:rsid w:val="00323AB8"/>
    <w:rsid w:val="00326466"/>
    <w:rsid w:val="00353E61"/>
    <w:rsid w:val="00425EA5"/>
    <w:rsid w:val="00477C23"/>
    <w:rsid w:val="004A1613"/>
    <w:rsid w:val="004A42BF"/>
    <w:rsid w:val="005266EF"/>
    <w:rsid w:val="005342AE"/>
    <w:rsid w:val="00656BFF"/>
    <w:rsid w:val="006C4FA0"/>
    <w:rsid w:val="006D313D"/>
    <w:rsid w:val="006F7874"/>
    <w:rsid w:val="00711D98"/>
    <w:rsid w:val="007B13B3"/>
    <w:rsid w:val="007E7412"/>
    <w:rsid w:val="008236B4"/>
    <w:rsid w:val="00837617"/>
    <w:rsid w:val="0087038E"/>
    <w:rsid w:val="008851FE"/>
    <w:rsid w:val="008A1A5F"/>
    <w:rsid w:val="008A7C0B"/>
    <w:rsid w:val="00930985"/>
    <w:rsid w:val="0093235E"/>
    <w:rsid w:val="00935C19"/>
    <w:rsid w:val="00A06824"/>
    <w:rsid w:val="00AA43D4"/>
    <w:rsid w:val="00AB5421"/>
    <w:rsid w:val="00B97731"/>
    <w:rsid w:val="00BC1557"/>
    <w:rsid w:val="00C96294"/>
    <w:rsid w:val="00CB309B"/>
    <w:rsid w:val="00CE0D0F"/>
    <w:rsid w:val="00CF30B7"/>
    <w:rsid w:val="00CF37FE"/>
    <w:rsid w:val="00D54E81"/>
    <w:rsid w:val="00DD5FC7"/>
    <w:rsid w:val="00F548CA"/>
    <w:rsid w:val="00F77905"/>
    <w:rsid w:val="00F8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FF67"/>
  <w15:docId w15:val="{C8662B04-2423-4353-AEF3-C8609A3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5FC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D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342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3A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AB8"/>
  </w:style>
  <w:style w:type="paragraph" w:styleId="Pieddepage">
    <w:name w:val="footer"/>
    <w:basedOn w:val="Normal"/>
    <w:link w:val="PieddepageCar"/>
    <w:uiPriority w:val="99"/>
    <w:unhideWhenUsed/>
    <w:rsid w:val="00323A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de Napierville</dc:creator>
  <cp:keywords/>
  <dc:description/>
  <cp:lastModifiedBy>Chanelle Leclerc</cp:lastModifiedBy>
  <cp:revision>4</cp:revision>
  <cp:lastPrinted>2014-08-21T15:55:00Z</cp:lastPrinted>
  <dcterms:created xsi:type="dcterms:W3CDTF">2022-04-26T18:55:00Z</dcterms:created>
  <dcterms:modified xsi:type="dcterms:W3CDTF">2022-05-16T19:25:00Z</dcterms:modified>
</cp:coreProperties>
</file>